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DC" w:rsidRPr="000C3D65" w:rsidRDefault="00737FDC" w:rsidP="00737FDC">
      <w:pPr>
        <w:rPr>
          <w:rFonts w:ascii="Times New Roman" w:hAnsi="Times New Roman" w:cs="Times New Roman"/>
          <w:sz w:val="24"/>
          <w:szCs w:val="24"/>
        </w:rPr>
      </w:pPr>
    </w:p>
    <w:p w:rsidR="00737FDC" w:rsidRDefault="00737FDC" w:rsidP="000C3D65">
      <w:pPr>
        <w:spacing w:after="0"/>
        <w:ind w:left="5184" w:firstLine="1296"/>
        <w:rPr>
          <w:rFonts w:ascii="Times New Roman" w:hAnsi="Times New Roman" w:cs="Times New Roman"/>
          <w:i/>
          <w:sz w:val="24"/>
          <w:szCs w:val="24"/>
        </w:rPr>
      </w:pPr>
      <w:r w:rsidRPr="000C3D65">
        <w:rPr>
          <w:rFonts w:ascii="Times New Roman" w:hAnsi="Times New Roman" w:cs="Times New Roman"/>
          <w:i/>
          <w:sz w:val="24"/>
          <w:szCs w:val="24"/>
        </w:rPr>
        <w:t>Vertimas iš anglų kalbos</w:t>
      </w:r>
    </w:p>
    <w:p w:rsidR="005B1CC2" w:rsidRPr="000C3D65" w:rsidRDefault="005B1CC2" w:rsidP="000C3D65">
      <w:pPr>
        <w:spacing w:after="0"/>
        <w:ind w:left="5184" w:firstLine="1296"/>
        <w:rPr>
          <w:rFonts w:ascii="Times New Roman" w:hAnsi="Times New Roman" w:cs="Times New Roman"/>
          <w:i/>
          <w:sz w:val="24"/>
          <w:szCs w:val="24"/>
        </w:rPr>
      </w:pPr>
    </w:p>
    <w:p w:rsidR="00737FDC" w:rsidRDefault="00587BE4" w:rsidP="00EC29F1">
      <w:pPr>
        <w:spacing w:after="0"/>
        <w:ind w:left="2592" w:firstLine="1296"/>
        <w:rPr>
          <w:rFonts w:ascii="Times New Roman" w:hAnsi="Times New Roman" w:cs="Times New Roman"/>
          <w:b/>
          <w:sz w:val="32"/>
          <w:szCs w:val="24"/>
        </w:rPr>
      </w:pPr>
      <w:r>
        <w:rPr>
          <w:rFonts w:ascii="Times New Roman" w:hAnsi="Times New Roman" w:cs="Times New Roman"/>
          <w:b/>
          <w:sz w:val="32"/>
          <w:szCs w:val="24"/>
        </w:rPr>
        <w:t xml:space="preserve">1 Priedas </w:t>
      </w:r>
      <w:bookmarkStart w:id="0" w:name="_GoBack"/>
      <w:bookmarkEnd w:id="0"/>
    </w:p>
    <w:p w:rsidR="00737FDC" w:rsidRPr="000C3D65" w:rsidRDefault="00737FDC" w:rsidP="00EC29F1">
      <w:pPr>
        <w:spacing w:after="0"/>
        <w:ind w:left="2592" w:firstLine="1296"/>
        <w:rPr>
          <w:rFonts w:ascii="Times New Roman" w:hAnsi="Times New Roman" w:cs="Times New Roman"/>
          <w:sz w:val="24"/>
          <w:szCs w:val="24"/>
        </w:rPr>
      </w:pPr>
      <w:r w:rsidRPr="000C3D65">
        <w:rPr>
          <w:rFonts w:ascii="Times New Roman" w:hAnsi="Times New Roman" w:cs="Times New Roman"/>
          <w:sz w:val="24"/>
          <w:szCs w:val="24"/>
        </w:rPr>
        <w:t>CAD/GE2372/KKA</w:t>
      </w:r>
    </w:p>
    <w:p w:rsidR="00737FDC" w:rsidRPr="000C3D65" w:rsidRDefault="00737FDC" w:rsidP="00EC29F1">
      <w:pPr>
        <w:spacing w:after="0"/>
        <w:ind w:left="2592" w:firstLine="1296"/>
        <w:rPr>
          <w:rFonts w:ascii="Times New Roman" w:hAnsi="Times New Roman" w:cs="Times New Roman"/>
          <w:sz w:val="24"/>
          <w:szCs w:val="24"/>
        </w:rPr>
      </w:pPr>
      <w:r w:rsidRPr="000C3D65">
        <w:rPr>
          <w:rFonts w:ascii="Times New Roman" w:hAnsi="Times New Roman" w:cs="Times New Roman"/>
          <w:sz w:val="24"/>
          <w:szCs w:val="24"/>
        </w:rPr>
        <w:t>2014</w:t>
      </w:r>
      <w:r w:rsidR="009C6C86" w:rsidRPr="000C3D65">
        <w:rPr>
          <w:rFonts w:ascii="Times New Roman" w:hAnsi="Times New Roman" w:cs="Times New Roman"/>
          <w:sz w:val="24"/>
          <w:szCs w:val="24"/>
        </w:rPr>
        <w:t xml:space="preserve"> </w:t>
      </w:r>
      <w:r w:rsidRPr="000C3D65">
        <w:rPr>
          <w:rFonts w:ascii="Times New Roman" w:hAnsi="Times New Roman" w:cs="Times New Roman"/>
          <w:sz w:val="24"/>
          <w:szCs w:val="24"/>
        </w:rPr>
        <w:t>02</w:t>
      </w:r>
      <w:r w:rsidR="009C6C86" w:rsidRPr="000C3D65">
        <w:rPr>
          <w:rFonts w:ascii="Times New Roman" w:hAnsi="Times New Roman" w:cs="Times New Roman"/>
          <w:sz w:val="24"/>
          <w:szCs w:val="24"/>
        </w:rPr>
        <w:t xml:space="preserve"> </w:t>
      </w:r>
      <w:r w:rsidRPr="000C3D65">
        <w:rPr>
          <w:rFonts w:ascii="Times New Roman" w:hAnsi="Times New Roman" w:cs="Times New Roman"/>
          <w:sz w:val="24"/>
          <w:szCs w:val="24"/>
        </w:rPr>
        <w:t>17</w:t>
      </w:r>
    </w:p>
    <w:p w:rsidR="00737FDC" w:rsidRPr="000C3D65" w:rsidRDefault="00737FDC" w:rsidP="000C3D65">
      <w:pPr>
        <w:spacing w:after="0"/>
        <w:rPr>
          <w:rFonts w:ascii="Times New Roman" w:hAnsi="Times New Roman" w:cs="Times New Roman"/>
          <w:sz w:val="24"/>
          <w:szCs w:val="24"/>
        </w:rPr>
      </w:pPr>
    </w:p>
    <w:p w:rsidR="00737FDC" w:rsidRPr="00EC29F1" w:rsidRDefault="00737FDC" w:rsidP="000C3D65">
      <w:pPr>
        <w:spacing w:after="0"/>
        <w:ind w:left="2592" w:firstLine="1296"/>
        <w:rPr>
          <w:rFonts w:ascii="Times New Roman" w:hAnsi="Times New Roman" w:cs="Times New Roman"/>
        </w:rPr>
      </w:pPr>
      <w:r w:rsidRPr="00EC29F1">
        <w:rPr>
          <w:rFonts w:ascii="Times New Roman" w:hAnsi="Times New Roman" w:cs="Times New Roman"/>
        </w:rPr>
        <w:t xml:space="preserve">J.E. p. </w:t>
      </w:r>
      <w:proofErr w:type="spellStart"/>
      <w:r w:rsidRPr="00EC29F1">
        <w:rPr>
          <w:rFonts w:ascii="Times New Roman" w:hAnsi="Times New Roman" w:cs="Times New Roman"/>
        </w:rPr>
        <w:t>Vladimir</w:t>
      </w:r>
      <w:proofErr w:type="spellEnd"/>
      <w:r w:rsidRPr="00EC29F1">
        <w:rPr>
          <w:rFonts w:ascii="Times New Roman" w:hAnsi="Times New Roman" w:cs="Times New Roman"/>
        </w:rPr>
        <w:t xml:space="preserve"> </w:t>
      </w:r>
      <w:proofErr w:type="spellStart"/>
      <w:r w:rsidRPr="00EC29F1">
        <w:rPr>
          <w:rFonts w:ascii="Times New Roman" w:hAnsi="Times New Roman" w:cs="Times New Roman"/>
        </w:rPr>
        <w:t>Vladim</w:t>
      </w:r>
      <w:r w:rsidR="00A32C02" w:rsidRPr="00EC29F1">
        <w:rPr>
          <w:rFonts w:ascii="Times New Roman" w:hAnsi="Times New Roman" w:cs="Times New Roman"/>
        </w:rPr>
        <w:t>i</w:t>
      </w:r>
      <w:r w:rsidRPr="00EC29F1">
        <w:rPr>
          <w:rFonts w:ascii="Times New Roman" w:hAnsi="Times New Roman" w:cs="Times New Roman"/>
        </w:rPr>
        <w:t>rovič</w:t>
      </w:r>
      <w:proofErr w:type="spellEnd"/>
      <w:r w:rsidRPr="00EC29F1">
        <w:rPr>
          <w:rFonts w:ascii="Times New Roman" w:hAnsi="Times New Roman" w:cs="Times New Roman"/>
        </w:rPr>
        <w:t xml:space="preserve"> </w:t>
      </w:r>
      <w:proofErr w:type="spellStart"/>
      <w:r w:rsidRPr="00EC29F1">
        <w:rPr>
          <w:rFonts w:ascii="Times New Roman" w:hAnsi="Times New Roman" w:cs="Times New Roman"/>
        </w:rPr>
        <w:t>Putin</w:t>
      </w:r>
      <w:proofErr w:type="spellEnd"/>
    </w:p>
    <w:p w:rsidR="00737FDC" w:rsidRPr="00EC29F1" w:rsidRDefault="00737FDC" w:rsidP="000C3D65">
      <w:pPr>
        <w:spacing w:after="0"/>
        <w:ind w:left="2592" w:firstLine="1296"/>
        <w:rPr>
          <w:rFonts w:ascii="Times New Roman" w:hAnsi="Times New Roman" w:cs="Times New Roman"/>
        </w:rPr>
      </w:pPr>
      <w:r w:rsidRPr="00EC29F1">
        <w:rPr>
          <w:rFonts w:ascii="Times New Roman" w:hAnsi="Times New Roman" w:cs="Times New Roman"/>
        </w:rPr>
        <w:t>Rusijos Federacijos Prezidentui</w:t>
      </w:r>
    </w:p>
    <w:p w:rsidR="00737FDC" w:rsidRPr="00EC29F1" w:rsidRDefault="00737FDC" w:rsidP="000C3D65">
      <w:pPr>
        <w:spacing w:after="0"/>
        <w:ind w:left="2592" w:firstLine="1296"/>
        <w:rPr>
          <w:rFonts w:ascii="Times New Roman" w:hAnsi="Times New Roman" w:cs="Times New Roman"/>
        </w:rPr>
      </w:pPr>
      <w:proofErr w:type="spellStart"/>
      <w:r w:rsidRPr="00EC29F1">
        <w:rPr>
          <w:rFonts w:ascii="Times New Roman" w:hAnsi="Times New Roman" w:cs="Times New Roman"/>
        </w:rPr>
        <w:t>Iljinka</w:t>
      </w:r>
      <w:proofErr w:type="spellEnd"/>
      <w:r w:rsidRPr="00EC29F1">
        <w:rPr>
          <w:rFonts w:ascii="Times New Roman" w:hAnsi="Times New Roman" w:cs="Times New Roman"/>
        </w:rPr>
        <w:t xml:space="preserve"> g. 23</w:t>
      </w:r>
    </w:p>
    <w:p w:rsidR="00737FDC" w:rsidRPr="00EC29F1" w:rsidRDefault="00737FDC" w:rsidP="000C3D65">
      <w:pPr>
        <w:spacing w:after="0"/>
        <w:ind w:left="2592" w:firstLine="1296"/>
        <w:rPr>
          <w:rFonts w:ascii="Times New Roman" w:hAnsi="Times New Roman" w:cs="Times New Roman"/>
        </w:rPr>
      </w:pPr>
      <w:r w:rsidRPr="00EC29F1">
        <w:rPr>
          <w:rFonts w:ascii="Times New Roman" w:hAnsi="Times New Roman" w:cs="Times New Roman"/>
        </w:rPr>
        <w:t>103132 – Maskva</w:t>
      </w:r>
    </w:p>
    <w:p w:rsidR="00737FDC" w:rsidRPr="00EC29F1" w:rsidRDefault="00737FDC" w:rsidP="000C3D65">
      <w:pPr>
        <w:spacing w:after="0"/>
        <w:ind w:left="2592" w:firstLine="1296"/>
        <w:rPr>
          <w:rFonts w:ascii="Times New Roman" w:hAnsi="Times New Roman" w:cs="Times New Roman"/>
        </w:rPr>
      </w:pPr>
      <w:r w:rsidRPr="00EC29F1">
        <w:rPr>
          <w:rFonts w:ascii="Times New Roman" w:hAnsi="Times New Roman" w:cs="Times New Roman"/>
        </w:rPr>
        <w:t>Rusijos Federacija</w:t>
      </w:r>
    </w:p>
    <w:p w:rsidR="00737FDC" w:rsidRPr="000C3D65" w:rsidRDefault="00737FDC" w:rsidP="000C3D65">
      <w:pPr>
        <w:spacing w:after="0"/>
        <w:rPr>
          <w:rFonts w:ascii="Times New Roman" w:hAnsi="Times New Roman" w:cs="Times New Roman"/>
          <w:sz w:val="24"/>
          <w:szCs w:val="24"/>
        </w:rPr>
      </w:pPr>
    </w:p>
    <w:p w:rsidR="00737FDC" w:rsidRPr="000C3D65" w:rsidRDefault="00737FDC" w:rsidP="000C3D65">
      <w:pPr>
        <w:spacing w:after="0"/>
        <w:rPr>
          <w:rFonts w:ascii="Times New Roman" w:hAnsi="Times New Roman" w:cs="Times New Roman"/>
          <w:sz w:val="24"/>
          <w:szCs w:val="24"/>
        </w:rPr>
      </w:pPr>
    </w:p>
    <w:p w:rsidR="00737FDC" w:rsidRPr="000C3D65" w:rsidRDefault="00737FDC" w:rsidP="000C3D65">
      <w:pPr>
        <w:spacing w:after="0"/>
        <w:rPr>
          <w:rFonts w:ascii="Times New Roman" w:hAnsi="Times New Roman" w:cs="Times New Roman"/>
          <w:sz w:val="24"/>
          <w:szCs w:val="24"/>
        </w:rPr>
      </w:pPr>
      <w:r w:rsidRPr="000C3D65">
        <w:rPr>
          <w:rFonts w:ascii="Times New Roman" w:hAnsi="Times New Roman" w:cs="Times New Roman"/>
          <w:sz w:val="24"/>
          <w:szCs w:val="24"/>
        </w:rPr>
        <w:t>AD/GE1034356/JLA</w:t>
      </w:r>
      <w:r w:rsidRPr="000C3D65">
        <w:rPr>
          <w:rFonts w:ascii="Times New Roman" w:hAnsi="Times New Roman" w:cs="Times New Roman"/>
          <w:sz w:val="24"/>
          <w:szCs w:val="24"/>
        </w:rPr>
        <w:tab/>
      </w:r>
      <w:r w:rsidRPr="000C3D65">
        <w:rPr>
          <w:rFonts w:ascii="Times New Roman" w:hAnsi="Times New Roman" w:cs="Times New Roman"/>
          <w:sz w:val="24"/>
          <w:szCs w:val="24"/>
        </w:rPr>
        <w:tab/>
        <w:t>Ženeva, 2014 m. vasario 17 d.</w:t>
      </w:r>
    </w:p>
    <w:p w:rsidR="00737FDC" w:rsidRPr="000C3D65" w:rsidRDefault="00737FDC" w:rsidP="000C3D65">
      <w:pPr>
        <w:spacing w:after="0"/>
        <w:rPr>
          <w:rFonts w:ascii="Times New Roman" w:hAnsi="Times New Roman" w:cs="Times New Roman"/>
          <w:sz w:val="24"/>
          <w:szCs w:val="24"/>
        </w:rPr>
      </w:pPr>
    </w:p>
    <w:p w:rsidR="00737FDC" w:rsidRPr="000C3D65" w:rsidRDefault="00737FDC" w:rsidP="000C3D65">
      <w:pPr>
        <w:spacing w:after="0"/>
        <w:jc w:val="center"/>
        <w:rPr>
          <w:rFonts w:ascii="Times New Roman" w:hAnsi="Times New Roman" w:cs="Times New Roman"/>
          <w:b/>
          <w:sz w:val="24"/>
          <w:szCs w:val="24"/>
        </w:rPr>
      </w:pPr>
    </w:p>
    <w:p w:rsidR="00737FDC" w:rsidRPr="000C3D65" w:rsidRDefault="00737FDC" w:rsidP="000C3D65">
      <w:pPr>
        <w:spacing w:after="0"/>
        <w:jc w:val="center"/>
        <w:rPr>
          <w:rFonts w:ascii="Times New Roman" w:hAnsi="Times New Roman" w:cs="Times New Roman"/>
          <w:b/>
          <w:sz w:val="24"/>
          <w:szCs w:val="24"/>
        </w:rPr>
      </w:pPr>
      <w:r w:rsidRPr="000C3D65">
        <w:rPr>
          <w:rFonts w:ascii="Times New Roman" w:hAnsi="Times New Roman" w:cs="Times New Roman"/>
          <w:b/>
          <w:sz w:val="24"/>
          <w:szCs w:val="24"/>
        </w:rPr>
        <w:t>SKUBU IR SVARBU</w:t>
      </w:r>
    </w:p>
    <w:p w:rsidR="00737FDC" w:rsidRPr="000C3D65" w:rsidRDefault="00737FDC" w:rsidP="000C3D65">
      <w:pPr>
        <w:spacing w:after="0"/>
        <w:jc w:val="center"/>
        <w:rPr>
          <w:rFonts w:ascii="Times New Roman" w:hAnsi="Times New Roman" w:cs="Times New Roman"/>
          <w:b/>
          <w:sz w:val="24"/>
          <w:szCs w:val="24"/>
        </w:rPr>
      </w:pPr>
    </w:p>
    <w:p w:rsidR="00114F60" w:rsidRPr="000C3D65" w:rsidRDefault="00737FDC" w:rsidP="000C3D65">
      <w:pPr>
        <w:spacing w:after="0"/>
        <w:jc w:val="center"/>
        <w:rPr>
          <w:rFonts w:ascii="Times New Roman" w:hAnsi="Times New Roman" w:cs="Times New Roman"/>
          <w:b/>
          <w:sz w:val="24"/>
          <w:szCs w:val="24"/>
        </w:rPr>
      </w:pPr>
      <w:r w:rsidRPr="000C3D65">
        <w:rPr>
          <w:rFonts w:ascii="Times New Roman" w:hAnsi="Times New Roman" w:cs="Times New Roman"/>
          <w:b/>
          <w:sz w:val="24"/>
          <w:szCs w:val="24"/>
        </w:rPr>
        <w:t xml:space="preserve">TIR </w:t>
      </w:r>
      <w:r w:rsidR="00114F60" w:rsidRPr="000C3D65">
        <w:rPr>
          <w:rFonts w:ascii="Times New Roman" w:hAnsi="Times New Roman" w:cs="Times New Roman"/>
          <w:b/>
          <w:sz w:val="24"/>
          <w:szCs w:val="24"/>
        </w:rPr>
        <w:t>GARANTIJOS DRAUDIMINIO DENGIMO</w:t>
      </w:r>
      <w:r w:rsidRPr="000C3D65">
        <w:rPr>
          <w:rFonts w:ascii="Times New Roman" w:hAnsi="Times New Roman" w:cs="Times New Roman"/>
          <w:b/>
          <w:sz w:val="24"/>
          <w:szCs w:val="24"/>
        </w:rPr>
        <w:t xml:space="preserve"> </w:t>
      </w:r>
      <w:r w:rsidR="00114F60" w:rsidRPr="000C3D65">
        <w:rPr>
          <w:rFonts w:ascii="Times New Roman" w:hAnsi="Times New Roman" w:cs="Times New Roman"/>
          <w:b/>
          <w:sz w:val="24"/>
          <w:szCs w:val="24"/>
        </w:rPr>
        <w:t>ATŠAUKIMO</w:t>
      </w:r>
      <w:r w:rsidRPr="000C3D65">
        <w:rPr>
          <w:rFonts w:ascii="Times New Roman" w:hAnsi="Times New Roman" w:cs="Times New Roman"/>
          <w:b/>
          <w:sz w:val="24"/>
          <w:szCs w:val="24"/>
        </w:rPr>
        <w:t xml:space="preserve"> RIZIKA </w:t>
      </w:r>
    </w:p>
    <w:p w:rsidR="00737FDC" w:rsidRPr="000C3D65" w:rsidRDefault="00737FDC" w:rsidP="000C3D65">
      <w:pPr>
        <w:spacing w:after="0"/>
        <w:jc w:val="center"/>
        <w:rPr>
          <w:rFonts w:ascii="Times New Roman" w:hAnsi="Times New Roman" w:cs="Times New Roman"/>
          <w:b/>
          <w:sz w:val="24"/>
          <w:szCs w:val="24"/>
        </w:rPr>
      </w:pPr>
      <w:r w:rsidRPr="000C3D65">
        <w:rPr>
          <w:rFonts w:ascii="Times New Roman" w:hAnsi="Times New Roman" w:cs="Times New Roman"/>
          <w:b/>
          <w:sz w:val="24"/>
          <w:szCs w:val="24"/>
        </w:rPr>
        <w:t>RUSIJOS FEDERACIJOS TERITORIJOJE</w:t>
      </w:r>
    </w:p>
    <w:p w:rsidR="00737FDC" w:rsidRPr="000C3D65" w:rsidRDefault="00737FDC" w:rsidP="000C3D65">
      <w:pPr>
        <w:spacing w:after="0"/>
        <w:jc w:val="center"/>
        <w:rPr>
          <w:rFonts w:ascii="Times New Roman" w:hAnsi="Times New Roman" w:cs="Times New Roman"/>
          <w:b/>
          <w:sz w:val="24"/>
          <w:szCs w:val="24"/>
        </w:rPr>
      </w:pPr>
    </w:p>
    <w:p w:rsidR="00737FDC" w:rsidRPr="000C3D65" w:rsidRDefault="00737FDC"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Jūsų Ekscelencija,</w:t>
      </w:r>
    </w:p>
    <w:p w:rsidR="00737FDC" w:rsidRPr="000C3D65" w:rsidRDefault="00737FDC" w:rsidP="000C3D65">
      <w:pPr>
        <w:spacing w:after="0"/>
        <w:rPr>
          <w:rFonts w:ascii="Times New Roman" w:hAnsi="Times New Roman" w:cs="Times New Roman"/>
          <w:sz w:val="24"/>
          <w:szCs w:val="24"/>
        </w:rPr>
      </w:pPr>
    </w:p>
    <w:p w:rsidR="00737FDC" w:rsidRPr="000C3D65" w:rsidRDefault="00737FDC" w:rsidP="00641A52">
      <w:pPr>
        <w:spacing w:after="0"/>
        <w:jc w:val="both"/>
        <w:rPr>
          <w:rFonts w:ascii="Times New Roman" w:hAnsi="Times New Roman" w:cs="Times New Roman"/>
          <w:sz w:val="24"/>
          <w:szCs w:val="24"/>
        </w:rPr>
      </w:pPr>
      <w:r w:rsidRPr="000C3D65">
        <w:rPr>
          <w:rFonts w:ascii="Times New Roman" w:hAnsi="Times New Roman" w:cs="Times New Roman"/>
          <w:sz w:val="24"/>
          <w:szCs w:val="24"/>
        </w:rPr>
        <w:t>Tarptautinės kelių transporto sąjungos (IRU) vardu norėčiau išreikšti savo gilią pagarbą Rusijos Federacijos Vyriausybei bei asmeniškai Jums.</w:t>
      </w:r>
    </w:p>
    <w:p w:rsidR="00737FDC" w:rsidRPr="000C3D65" w:rsidRDefault="00737FDC" w:rsidP="000C3D65">
      <w:pPr>
        <w:spacing w:after="0"/>
        <w:rPr>
          <w:rFonts w:ascii="Times New Roman" w:hAnsi="Times New Roman" w:cs="Times New Roman"/>
          <w:sz w:val="24"/>
          <w:szCs w:val="24"/>
        </w:rPr>
      </w:pPr>
    </w:p>
    <w:p w:rsidR="00737FDC" w:rsidRPr="000C3D65" w:rsidRDefault="00737FDC"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Kreipiuosi dėl anksčiau adresuotų Rusijos Vyriausybei raštų IRU narių vardu, siųstų 2013 m. rugpjūčio 2 d. (AD/GE1032330/UDP, 2013 m. rugsėjo 9 d. (AD/GE1033676/JLA), 2013 m. lapkričio 25 d. (AD/GE1033609/JLA) ir 2013 m</w:t>
      </w:r>
      <w:r w:rsidR="00C436C5">
        <w:rPr>
          <w:rFonts w:ascii="Times New Roman" w:hAnsi="Times New Roman" w:cs="Times New Roman"/>
          <w:sz w:val="24"/>
          <w:szCs w:val="24"/>
        </w:rPr>
        <w:t>.</w:t>
      </w:r>
      <w:r w:rsidRPr="000C3D65">
        <w:rPr>
          <w:rFonts w:ascii="Times New Roman" w:hAnsi="Times New Roman" w:cs="Times New Roman"/>
          <w:sz w:val="24"/>
          <w:szCs w:val="24"/>
        </w:rPr>
        <w:t xml:space="preserve"> gruodžio  11 d. (AD/GE1033798/UDP).</w:t>
      </w:r>
    </w:p>
    <w:p w:rsidR="00737FDC" w:rsidRPr="000C3D65" w:rsidRDefault="00737FDC" w:rsidP="000C3D65">
      <w:pPr>
        <w:spacing w:after="0"/>
        <w:jc w:val="both"/>
        <w:rPr>
          <w:rFonts w:ascii="Times New Roman" w:hAnsi="Times New Roman" w:cs="Times New Roman"/>
          <w:sz w:val="24"/>
          <w:szCs w:val="24"/>
        </w:rPr>
      </w:pPr>
    </w:p>
    <w:p w:rsidR="00737FDC" w:rsidRPr="000C3D65" w:rsidRDefault="00737FDC"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 xml:space="preserve">Šioje korespondencijoje, į kurią nebuvo atsakyta, IRU išreiškė didžiausią susirūpinimą neigiamomis ekonominėmis pasekmėmis dėl Rusijos Federacijos Federalinės Muitinės Tarnybos (RF FMT) besitęsiančių neteisėtų veiksmų, pažeidžiančių JT 1975 m. TIR konvenciją, </w:t>
      </w:r>
      <w:r w:rsidR="00A93E32" w:rsidRPr="000C3D65">
        <w:rPr>
          <w:rFonts w:ascii="Times New Roman" w:hAnsi="Times New Roman" w:cs="Times New Roman"/>
          <w:sz w:val="24"/>
          <w:szCs w:val="24"/>
        </w:rPr>
        <w:t xml:space="preserve">ir toliau taikomų, </w:t>
      </w:r>
      <w:r w:rsidRPr="000C3D65">
        <w:rPr>
          <w:rFonts w:ascii="Times New Roman" w:hAnsi="Times New Roman" w:cs="Times New Roman"/>
          <w:sz w:val="24"/>
          <w:szCs w:val="24"/>
        </w:rPr>
        <w:t>nepaisant 2013 m. spalio 14 d. priimto R</w:t>
      </w:r>
      <w:r w:rsidR="00D73821">
        <w:rPr>
          <w:rFonts w:ascii="Times New Roman" w:hAnsi="Times New Roman" w:cs="Times New Roman"/>
          <w:sz w:val="24"/>
          <w:szCs w:val="24"/>
        </w:rPr>
        <w:t>usijos Aukščiausiojo Arbitražo t</w:t>
      </w:r>
      <w:r w:rsidRPr="000C3D65">
        <w:rPr>
          <w:rFonts w:ascii="Times New Roman" w:hAnsi="Times New Roman" w:cs="Times New Roman"/>
          <w:sz w:val="24"/>
          <w:szCs w:val="24"/>
        </w:rPr>
        <w:t xml:space="preserve">eismo </w:t>
      </w:r>
      <w:r w:rsidR="0071165E" w:rsidRPr="000C3D65">
        <w:rPr>
          <w:rFonts w:ascii="Times New Roman" w:hAnsi="Times New Roman" w:cs="Times New Roman"/>
          <w:sz w:val="24"/>
          <w:szCs w:val="24"/>
        </w:rPr>
        <w:t>nutarties</w:t>
      </w:r>
      <w:r w:rsidRPr="000C3D65">
        <w:rPr>
          <w:rFonts w:ascii="Times New Roman" w:hAnsi="Times New Roman" w:cs="Times New Roman"/>
          <w:sz w:val="24"/>
          <w:szCs w:val="24"/>
        </w:rPr>
        <w:t xml:space="preserve"> (bylos </w:t>
      </w:r>
      <w:r w:rsidR="00A93E32" w:rsidRPr="000C3D65">
        <w:rPr>
          <w:rFonts w:ascii="Times New Roman" w:hAnsi="Times New Roman" w:cs="Times New Roman"/>
          <w:sz w:val="24"/>
          <w:szCs w:val="24"/>
        </w:rPr>
        <w:t>numeris</w:t>
      </w:r>
      <w:r w:rsidRPr="000C3D65">
        <w:rPr>
          <w:rFonts w:ascii="Times New Roman" w:hAnsi="Times New Roman" w:cs="Times New Roman"/>
          <w:sz w:val="24"/>
          <w:szCs w:val="24"/>
        </w:rPr>
        <w:t xml:space="preserve"> BAC-11682/13).</w:t>
      </w:r>
    </w:p>
    <w:p w:rsidR="00737FDC" w:rsidRPr="000C3D65" w:rsidRDefault="00737FDC" w:rsidP="000C3D65">
      <w:pPr>
        <w:spacing w:after="0"/>
        <w:jc w:val="both"/>
        <w:rPr>
          <w:rFonts w:ascii="Times New Roman" w:hAnsi="Times New Roman" w:cs="Times New Roman"/>
          <w:sz w:val="24"/>
          <w:szCs w:val="24"/>
        </w:rPr>
      </w:pPr>
    </w:p>
    <w:p w:rsidR="00737FDC" w:rsidRPr="000C3D65" w:rsidRDefault="00737FDC"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 xml:space="preserve">Kaip Jūsų Ekscelencija tikriausiai žinote, vyriausybinio posėdžio metu, kuris įvyko 2013 m. lapkričio 26 d., vadovaujant Ministro Pirmininko pirmajam pavaduotojui, J.E. p. </w:t>
      </w:r>
      <w:proofErr w:type="spellStart"/>
      <w:r w:rsidRPr="000C3D65">
        <w:rPr>
          <w:rFonts w:ascii="Times New Roman" w:hAnsi="Times New Roman" w:cs="Times New Roman"/>
          <w:sz w:val="24"/>
          <w:szCs w:val="24"/>
        </w:rPr>
        <w:t>Igor</w:t>
      </w:r>
      <w:proofErr w:type="spellEnd"/>
      <w:r w:rsidRPr="000C3D65">
        <w:rPr>
          <w:rFonts w:ascii="Times New Roman" w:hAnsi="Times New Roman" w:cs="Times New Roman"/>
          <w:sz w:val="24"/>
          <w:szCs w:val="24"/>
        </w:rPr>
        <w:t xml:space="preserve"> </w:t>
      </w:r>
      <w:proofErr w:type="spellStart"/>
      <w:r w:rsidRPr="000C3D65">
        <w:rPr>
          <w:rFonts w:ascii="Times New Roman" w:hAnsi="Times New Roman" w:cs="Times New Roman"/>
          <w:sz w:val="24"/>
          <w:szCs w:val="24"/>
        </w:rPr>
        <w:t>Šuvalov</w:t>
      </w:r>
      <w:proofErr w:type="spellEnd"/>
      <w:r w:rsidRPr="000C3D65">
        <w:rPr>
          <w:rFonts w:ascii="Times New Roman" w:hAnsi="Times New Roman" w:cs="Times New Roman"/>
          <w:sz w:val="24"/>
          <w:szCs w:val="24"/>
        </w:rPr>
        <w:t>, buvo priimtas svarbus sprendimas atstatyti visišką TIR konvencijos funkcionavimą Rusijos Federacijoje ir kreiptis į RF FMT dėl tinkamo TIR konvencijos taikymo tęsimo.</w:t>
      </w:r>
    </w:p>
    <w:p w:rsidR="00737FDC" w:rsidRPr="000C3D65" w:rsidRDefault="00737FDC" w:rsidP="000C3D65">
      <w:pPr>
        <w:spacing w:after="0"/>
        <w:jc w:val="both"/>
        <w:rPr>
          <w:rFonts w:ascii="Times New Roman" w:hAnsi="Times New Roman" w:cs="Times New Roman"/>
          <w:sz w:val="24"/>
          <w:szCs w:val="24"/>
        </w:rPr>
      </w:pPr>
    </w:p>
    <w:p w:rsidR="00737FDC" w:rsidRDefault="00737FDC"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lastRenderedPageBreak/>
        <w:t>Deja, esu įpareigotas informuoti Jūsų Ekscelenciją, kad</w:t>
      </w:r>
      <w:r w:rsidR="001B6667">
        <w:rPr>
          <w:rFonts w:ascii="Times New Roman" w:hAnsi="Times New Roman" w:cs="Times New Roman"/>
          <w:sz w:val="24"/>
          <w:szCs w:val="24"/>
        </w:rPr>
        <w:t>,</w:t>
      </w:r>
      <w:r w:rsidRPr="000C3D65">
        <w:rPr>
          <w:rFonts w:ascii="Times New Roman" w:hAnsi="Times New Roman" w:cs="Times New Roman"/>
          <w:sz w:val="24"/>
          <w:szCs w:val="24"/>
        </w:rPr>
        <w:t xml:space="preserve"> nepaisant Jūsų Vyriausybės nurodymų, RF FMK </w:t>
      </w:r>
      <w:r w:rsidR="004D4719">
        <w:rPr>
          <w:rFonts w:ascii="Times New Roman" w:hAnsi="Times New Roman" w:cs="Times New Roman"/>
          <w:sz w:val="24"/>
          <w:szCs w:val="24"/>
        </w:rPr>
        <w:t xml:space="preserve">ir </w:t>
      </w:r>
      <w:r w:rsidRPr="000C3D65">
        <w:rPr>
          <w:rFonts w:ascii="Times New Roman" w:hAnsi="Times New Roman" w:cs="Times New Roman"/>
          <w:sz w:val="24"/>
          <w:szCs w:val="24"/>
        </w:rPr>
        <w:t>toliau veikia absoliučiai ignoruodama tarptautinę teisę ir Jūsų pačių teisminių institucijų a</w:t>
      </w:r>
      <w:r w:rsidR="005B1CC2">
        <w:rPr>
          <w:rFonts w:ascii="Times New Roman" w:hAnsi="Times New Roman" w:cs="Times New Roman"/>
          <w:sz w:val="24"/>
          <w:szCs w:val="24"/>
        </w:rPr>
        <w:t>i</w:t>
      </w:r>
      <w:r w:rsidRPr="000C3D65">
        <w:rPr>
          <w:rFonts w:ascii="Times New Roman" w:hAnsi="Times New Roman" w:cs="Times New Roman"/>
          <w:sz w:val="24"/>
          <w:szCs w:val="24"/>
        </w:rPr>
        <w:t>škius sprendimus.</w:t>
      </w:r>
    </w:p>
    <w:p w:rsidR="001B6667" w:rsidRPr="000C3D65" w:rsidRDefault="001B6667" w:rsidP="000C3D65">
      <w:pPr>
        <w:spacing w:after="0"/>
        <w:jc w:val="both"/>
        <w:rPr>
          <w:rFonts w:ascii="Times New Roman" w:hAnsi="Times New Roman" w:cs="Times New Roman"/>
          <w:sz w:val="24"/>
          <w:szCs w:val="24"/>
        </w:rPr>
      </w:pPr>
    </w:p>
    <w:p w:rsidR="0023308C" w:rsidRDefault="002F6FF0" w:rsidP="000C3D65">
      <w:pPr>
        <w:spacing w:after="0"/>
        <w:jc w:val="both"/>
        <w:rPr>
          <w:rFonts w:ascii="Times New Roman" w:hAnsi="Times New Roman" w:cs="Times New Roman"/>
          <w:sz w:val="24"/>
          <w:szCs w:val="24"/>
        </w:rPr>
      </w:pPr>
      <w:proofErr w:type="spellStart"/>
      <w:r w:rsidRPr="000C3D65">
        <w:rPr>
          <w:rFonts w:ascii="Times New Roman" w:hAnsi="Times New Roman" w:cs="Times New Roman"/>
          <w:sz w:val="24"/>
          <w:szCs w:val="24"/>
          <w:lang w:val="en-US"/>
        </w:rPr>
        <w:t>Šiuo</w:t>
      </w:r>
      <w:proofErr w:type="spellEnd"/>
      <w:r w:rsidR="00FE69BA" w:rsidRPr="000C3D65">
        <w:rPr>
          <w:rFonts w:ascii="Times New Roman" w:hAnsi="Times New Roman" w:cs="Times New Roman"/>
          <w:sz w:val="24"/>
          <w:szCs w:val="24"/>
          <w:lang w:val="en-US"/>
        </w:rPr>
        <w:t xml:space="preserve"> at</w:t>
      </w:r>
      <w:r w:rsidR="00FE69BA" w:rsidRPr="000C3D65">
        <w:rPr>
          <w:rFonts w:ascii="Times New Roman" w:hAnsi="Times New Roman" w:cs="Times New Roman"/>
          <w:sz w:val="24"/>
          <w:szCs w:val="24"/>
        </w:rPr>
        <w:t xml:space="preserve">žvilgiu, leiskite man, Jūsų </w:t>
      </w:r>
      <w:r w:rsidR="00351A5A" w:rsidRPr="000C3D65">
        <w:rPr>
          <w:rFonts w:ascii="Times New Roman" w:hAnsi="Times New Roman" w:cs="Times New Roman"/>
          <w:sz w:val="24"/>
          <w:szCs w:val="24"/>
        </w:rPr>
        <w:t>E</w:t>
      </w:r>
      <w:r w:rsidR="00FE69BA" w:rsidRPr="000C3D65">
        <w:rPr>
          <w:rFonts w:ascii="Times New Roman" w:hAnsi="Times New Roman" w:cs="Times New Roman"/>
          <w:sz w:val="24"/>
          <w:szCs w:val="24"/>
        </w:rPr>
        <w:t xml:space="preserve">kscelencija, informuoti, kad paskutiniosios sesijos metu 2014 m. vasario 06 d. Ženevoje, TIR Konvencijos Administracijos komitetas (AC.2), atstovaujantis 68 </w:t>
      </w:r>
      <w:r w:rsidR="00A865CF" w:rsidRPr="000C3D65">
        <w:rPr>
          <w:rFonts w:ascii="Times New Roman" w:hAnsi="Times New Roman" w:cs="Times New Roman"/>
          <w:sz w:val="24"/>
          <w:szCs w:val="24"/>
        </w:rPr>
        <w:t xml:space="preserve">Susitariančiąsias </w:t>
      </w:r>
      <w:r w:rsidR="00FE69BA" w:rsidRPr="000C3D65">
        <w:rPr>
          <w:rFonts w:ascii="Times New Roman" w:hAnsi="Times New Roman" w:cs="Times New Roman"/>
          <w:sz w:val="24"/>
          <w:szCs w:val="24"/>
        </w:rPr>
        <w:t>šalis</w:t>
      </w:r>
      <w:r w:rsidR="00050DC3" w:rsidRPr="000C3D65">
        <w:rPr>
          <w:rFonts w:ascii="Times New Roman" w:hAnsi="Times New Roman" w:cs="Times New Roman"/>
          <w:sz w:val="24"/>
          <w:szCs w:val="24"/>
        </w:rPr>
        <w:t>,</w:t>
      </w:r>
      <w:r w:rsidR="00FE69BA" w:rsidRPr="000C3D65">
        <w:rPr>
          <w:rFonts w:ascii="Times New Roman" w:hAnsi="Times New Roman" w:cs="Times New Roman"/>
          <w:sz w:val="24"/>
          <w:szCs w:val="24"/>
        </w:rPr>
        <w:t xml:space="preserve"> dar kartą</w:t>
      </w:r>
      <w:r w:rsidR="00050DC3" w:rsidRPr="000C3D65">
        <w:rPr>
          <w:rFonts w:ascii="Times New Roman" w:hAnsi="Times New Roman" w:cs="Times New Roman"/>
          <w:sz w:val="24"/>
          <w:szCs w:val="24"/>
        </w:rPr>
        <w:t xml:space="preserve"> aiškiai</w:t>
      </w:r>
      <w:r w:rsidR="00FE69BA" w:rsidRPr="000C3D65">
        <w:rPr>
          <w:rFonts w:ascii="Times New Roman" w:hAnsi="Times New Roman" w:cs="Times New Roman"/>
          <w:sz w:val="24"/>
          <w:szCs w:val="24"/>
        </w:rPr>
        <w:t xml:space="preserve"> patvirtino, kad RF FMT priemonės prieštarauja TIR konvencijai ir </w:t>
      </w:r>
      <w:r w:rsidR="00A865CF" w:rsidRPr="000C3D65">
        <w:rPr>
          <w:rFonts w:ascii="Times New Roman" w:hAnsi="Times New Roman" w:cs="Times New Roman"/>
          <w:sz w:val="24"/>
          <w:szCs w:val="24"/>
        </w:rPr>
        <w:t>pa</w:t>
      </w:r>
      <w:r w:rsidR="0098195D" w:rsidRPr="000C3D65">
        <w:rPr>
          <w:rFonts w:ascii="Times New Roman" w:hAnsi="Times New Roman" w:cs="Times New Roman"/>
          <w:sz w:val="24"/>
          <w:szCs w:val="24"/>
        </w:rPr>
        <w:t>reikala</w:t>
      </w:r>
      <w:r w:rsidR="00A865CF" w:rsidRPr="000C3D65">
        <w:rPr>
          <w:rFonts w:ascii="Times New Roman" w:hAnsi="Times New Roman" w:cs="Times New Roman"/>
          <w:sz w:val="24"/>
          <w:szCs w:val="24"/>
        </w:rPr>
        <w:t xml:space="preserve">vo </w:t>
      </w:r>
      <w:r w:rsidR="0098195D" w:rsidRPr="000C3D65">
        <w:rPr>
          <w:rFonts w:ascii="Times New Roman" w:hAnsi="Times New Roman" w:cs="Times New Roman"/>
          <w:sz w:val="24"/>
          <w:szCs w:val="24"/>
        </w:rPr>
        <w:t>jas nedelsiant atšaukti.</w:t>
      </w:r>
    </w:p>
    <w:p w:rsidR="001B6667" w:rsidRPr="000C3D65" w:rsidRDefault="001B6667" w:rsidP="000C3D65">
      <w:pPr>
        <w:spacing w:after="0"/>
        <w:jc w:val="both"/>
        <w:rPr>
          <w:rFonts w:ascii="Times New Roman" w:hAnsi="Times New Roman" w:cs="Times New Roman"/>
          <w:sz w:val="24"/>
          <w:szCs w:val="24"/>
        </w:rPr>
      </w:pPr>
    </w:p>
    <w:p w:rsidR="00E36452" w:rsidRDefault="00E36452"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 xml:space="preserve">Be to, neseniai RF FMT </w:t>
      </w:r>
      <w:r w:rsidR="0011331F" w:rsidRPr="000C3D65">
        <w:rPr>
          <w:rFonts w:ascii="Times New Roman" w:hAnsi="Times New Roman" w:cs="Times New Roman"/>
          <w:sz w:val="24"/>
          <w:szCs w:val="24"/>
        </w:rPr>
        <w:t>pateikti įvairūs pareiškimai, siekiant</w:t>
      </w:r>
      <w:r w:rsidRPr="000C3D65">
        <w:rPr>
          <w:rFonts w:ascii="Times New Roman" w:hAnsi="Times New Roman" w:cs="Times New Roman"/>
          <w:sz w:val="24"/>
          <w:szCs w:val="24"/>
        </w:rPr>
        <w:t xml:space="preserve"> pateisinti ši</w:t>
      </w:r>
      <w:r w:rsidR="0011331F" w:rsidRPr="000C3D65">
        <w:rPr>
          <w:rFonts w:ascii="Times New Roman" w:hAnsi="Times New Roman" w:cs="Times New Roman"/>
          <w:sz w:val="24"/>
          <w:szCs w:val="24"/>
        </w:rPr>
        <w:t>uos neteisiškus</w:t>
      </w:r>
      <w:r w:rsidRPr="000C3D65">
        <w:rPr>
          <w:rFonts w:ascii="Times New Roman" w:hAnsi="Times New Roman" w:cs="Times New Roman"/>
          <w:sz w:val="24"/>
          <w:szCs w:val="24"/>
        </w:rPr>
        <w:t xml:space="preserve"> apribojim</w:t>
      </w:r>
      <w:r w:rsidR="0011331F" w:rsidRPr="000C3D65">
        <w:rPr>
          <w:rFonts w:ascii="Times New Roman" w:hAnsi="Times New Roman" w:cs="Times New Roman"/>
          <w:sz w:val="24"/>
          <w:szCs w:val="24"/>
        </w:rPr>
        <w:t>us</w:t>
      </w:r>
      <w:r w:rsidRPr="000C3D65">
        <w:rPr>
          <w:rFonts w:ascii="Times New Roman" w:hAnsi="Times New Roman" w:cs="Times New Roman"/>
          <w:sz w:val="24"/>
          <w:szCs w:val="24"/>
        </w:rPr>
        <w:t>, susij</w:t>
      </w:r>
      <w:r w:rsidR="0011331F" w:rsidRPr="000C3D65">
        <w:rPr>
          <w:rFonts w:ascii="Times New Roman" w:hAnsi="Times New Roman" w:cs="Times New Roman"/>
          <w:sz w:val="24"/>
          <w:szCs w:val="24"/>
        </w:rPr>
        <w:t>usius</w:t>
      </w:r>
      <w:r w:rsidRPr="000C3D65">
        <w:rPr>
          <w:rFonts w:ascii="Times New Roman" w:hAnsi="Times New Roman" w:cs="Times New Roman"/>
          <w:sz w:val="24"/>
          <w:szCs w:val="24"/>
        </w:rPr>
        <w:t xml:space="preserve"> su TIR konvencijos naudojimu Rusijoje, ypatingai kiek tai liečia tariamas senas TIR garantuojančiosios asociacijos – ASMAP -  TIR skolas, buvo </w:t>
      </w:r>
      <w:r w:rsidR="00D92935" w:rsidRPr="000C3D65">
        <w:rPr>
          <w:rFonts w:ascii="Times New Roman" w:hAnsi="Times New Roman" w:cs="Times New Roman"/>
          <w:sz w:val="24"/>
          <w:szCs w:val="24"/>
        </w:rPr>
        <w:t>R</w:t>
      </w:r>
      <w:r w:rsidR="00333BEF" w:rsidRPr="000C3D65">
        <w:rPr>
          <w:rFonts w:ascii="Times New Roman" w:hAnsi="Times New Roman" w:cs="Times New Roman"/>
          <w:sz w:val="24"/>
          <w:szCs w:val="24"/>
        </w:rPr>
        <w:t xml:space="preserve">usijos </w:t>
      </w:r>
      <w:r w:rsidR="00D92935" w:rsidRPr="000C3D65">
        <w:rPr>
          <w:rFonts w:ascii="Times New Roman" w:hAnsi="Times New Roman" w:cs="Times New Roman"/>
          <w:sz w:val="24"/>
          <w:szCs w:val="24"/>
        </w:rPr>
        <w:t>F</w:t>
      </w:r>
      <w:r w:rsidR="00333BEF" w:rsidRPr="000C3D65">
        <w:rPr>
          <w:rFonts w:ascii="Times New Roman" w:hAnsi="Times New Roman" w:cs="Times New Roman"/>
          <w:sz w:val="24"/>
          <w:szCs w:val="24"/>
        </w:rPr>
        <w:t>ederacijos</w:t>
      </w:r>
      <w:r w:rsidR="00D92935" w:rsidRPr="000C3D65">
        <w:rPr>
          <w:rFonts w:ascii="Times New Roman" w:hAnsi="Times New Roman" w:cs="Times New Roman"/>
          <w:sz w:val="24"/>
          <w:szCs w:val="24"/>
        </w:rPr>
        <w:t xml:space="preserve"> Arbitražo </w:t>
      </w:r>
      <w:r w:rsidR="00D73821">
        <w:rPr>
          <w:rFonts w:ascii="Times New Roman" w:hAnsi="Times New Roman" w:cs="Times New Roman"/>
          <w:sz w:val="24"/>
          <w:szCs w:val="24"/>
        </w:rPr>
        <w:t>t</w:t>
      </w:r>
      <w:r w:rsidR="00D92935" w:rsidRPr="000C3D65">
        <w:rPr>
          <w:rFonts w:ascii="Times New Roman" w:hAnsi="Times New Roman" w:cs="Times New Roman"/>
          <w:sz w:val="24"/>
          <w:szCs w:val="24"/>
        </w:rPr>
        <w:t>eismo sprendimo, priimto 2014 m. vasario 13 d. (bylos numeris A40-134939/2013) pagal keturi</w:t>
      </w:r>
      <w:r w:rsidR="00982EC2">
        <w:rPr>
          <w:rFonts w:ascii="Times New Roman" w:hAnsi="Times New Roman" w:cs="Times New Roman"/>
          <w:sz w:val="24"/>
          <w:szCs w:val="24"/>
        </w:rPr>
        <w:t>s</w:t>
      </w:r>
      <w:r w:rsidR="00D92935" w:rsidRPr="000C3D65">
        <w:rPr>
          <w:rFonts w:ascii="Times New Roman" w:hAnsi="Times New Roman" w:cs="Times New Roman"/>
          <w:sz w:val="24"/>
          <w:szCs w:val="24"/>
        </w:rPr>
        <w:t xml:space="preserve"> specifinius kaltinimus</w:t>
      </w:r>
      <w:r w:rsidR="00982EC2">
        <w:rPr>
          <w:rFonts w:ascii="Times New Roman" w:hAnsi="Times New Roman" w:cs="Times New Roman"/>
          <w:sz w:val="24"/>
          <w:szCs w:val="24"/>
        </w:rPr>
        <w:t>,</w:t>
      </w:r>
      <w:r w:rsidR="00D92935" w:rsidRPr="000C3D65">
        <w:rPr>
          <w:rFonts w:ascii="Times New Roman" w:hAnsi="Times New Roman" w:cs="Times New Roman"/>
          <w:sz w:val="24"/>
          <w:szCs w:val="24"/>
        </w:rPr>
        <w:t xml:space="preserve"> </w:t>
      </w:r>
      <w:r w:rsidRPr="000C3D65">
        <w:rPr>
          <w:rFonts w:ascii="Times New Roman" w:hAnsi="Times New Roman" w:cs="Times New Roman"/>
          <w:sz w:val="24"/>
          <w:szCs w:val="24"/>
        </w:rPr>
        <w:t>pripažinti kaip neatitinkantys tikrovės ir neteisingi. Todėl leiskite informuoti Jus, kad paskutiniojo AC.2 susitikimo metu IRU patvirtino Jungtinėms Tautoms, kad paskelbs viešai, kaip galima greičiau, visus dokumentus</w:t>
      </w:r>
      <w:r w:rsidR="003B0BBB" w:rsidRPr="000C3D65">
        <w:rPr>
          <w:rFonts w:ascii="Times New Roman" w:hAnsi="Times New Roman" w:cs="Times New Roman"/>
          <w:sz w:val="24"/>
          <w:szCs w:val="24"/>
        </w:rPr>
        <w:t>, kurie kartą ir visiems laikams įrodys bet kokių TIR garantijų grandinės neapmokėtų skolų nebuvimą.</w:t>
      </w:r>
    </w:p>
    <w:p w:rsidR="001B6667" w:rsidRPr="000C3D65" w:rsidRDefault="001B6667" w:rsidP="000C3D65">
      <w:pPr>
        <w:spacing w:after="0"/>
        <w:jc w:val="both"/>
        <w:rPr>
          <w:rFonts w:ascii="Times New Roman" w:hAnsi="Times New Roman" w:cs="Times New Roman"/>
          <w:sz w:val="24"/>
          <w:szCs w:val="24"/>
        </w:rPr>
      </w:pPr>
    </w:p>
    <w:p w:rsidR="00833337" w:rsidRDefault="00833337"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Turėdami omeny šį negatyvų kontekstą bei augantį teisinį neužtikrintumą dėl RF FMT veiksmų, IRU ir jos 170 narių asociacijų yra įpareigotos įvertinti, ar TIR garantijos dengimas ateityje vis dar gali būti teikiamas Rusijos Federacijoje pagal TIR konvencijos 6.2 bis straipsn</w:t>
      </w:r>
      <w:r w:rsidR="00333BEF" w:rsidRPr="000C3D65">
        <w:rPr>
          <w:rFonts w:ascii="Times New Roman" w:hAnsi="Times New Roman" w:cs="Times New Roman"/>
          <w:sz w:val="24"/>
          <w:szCs w:val="24"/>
        </w:rPr>
        <w:t>io nuostatas</w:t>
      </w:r>
      <w:r w:rsidRPr="000C3D65">
        <w:rPr>
          <w:rFonts w:ascii="Times New Roman" w:hAnsi="Times New Roman" w:cs="Times New Roman"/>
          <w:sz w:val="24"/>
          <w:szCs w:val="24"/>
        </w:rPr>
        <w:t>.</w:t>
      </w:r>
    </w:p>
    <w:p w:rsidR="001B6667" w:rsidRPr="000C3D65" w:rsidRDefault="001B6667" w:rsidP="000C3D65">
      <w:pPr>
        <w:spacing w:after="0"/>
        <w:jc w:val="both"/>
        <w:rPr>
          <w:rFonts w:ascii="Times New Roman" w:hAnsi="Times New Roman" w:cs="Times New Roman"/>
          <w:sz w:val="24"/>
          <w:szCs w:val="24"/>
        </w:rPr>
      </w:pPr>
    </w:p>
    <w:p w:rsidR="00833337" w:rsidRDefault="00833337" w:rsidP="000C3D65">
      <w:pPr>
        <w:spacing w:after="0"/>
        <w:jc w:val="both"/>
        <w:rPr>
          <w:rFonts w:ascii="Times New Roman" w:hAnsi="Times New Roman" w:cs="Times New Roman"/>
          <w:b/>
          <w:sz w:val="24"/>
          <w:szCs w:val="24"/>
        </w:rPr>
      </w:pPr>
      <w:r w:rsidRPr="000C3D65">
        <w:rPr>
          <w:rFonts w:ascii="Times New Roman" w:hAnsi="Times New Roman" w:cs="Times New Roman"/>
          <w:b/>
          <w:sz w:val="24"/>
          <w:szCs w:val="24"/>
        </w:rPr>
        <w:t>Todėl esu priverstas informuoti Jus Ekscelencija apie IRU Prezidiumo</w:t>
      </w:r>
      <w:r w:rsidR="007B1F38" w:rsidRPr="000C3D65">
        <w:rPr>
          <w:rFonts w:ascii="Times New Roman" w:hAnsi="Times New Roman" w:cs="Times New Roman"/>
          <w:b/>
          <w:sz w:val="24"/>
          <w:szCs w:val="24"/>
        </w:rPr>
        <w:t xml:space="preserve"> </w:t>
      </w:r>
      <w:r w:rsidRPr="000C3D65">
        <w:rPr>
          <w:rFonts w:ascii="Times New Roman" w:hAnsi="Times New Roman" w:cs="Times New Roman"/>
          <w:b/>
          <w:sz w:val="24"/>
          <w:szCs w:val="24"/>
        </w:rPr>
        <w:t>sprendimą</w:t>
      </w:r>
      <w:r w:rsidR="007B1F38" w:rsidRPr="000C3D65">
        <w:rPr>
          <w:rFonts w:ascii="Times New Roman" w:hAnsi="Times New Roman" w:cs="Times New Roman"/>
          <w:b/>
          <w:sz w:val="24"/>
          <w:szCs w:val="24"/>
        </w:rPr>
        <w:t>, priimtą</w:t>
      </w:r>
      <w:r w:rsidRPr="000C3D65">
        <w:rPr>
          <w:rFonts w:ascii="Times New Roman" w:hAnsi="Times New Roman" w:cs="Times New Roman"/>
          <w:b/>
          <w:sz w:val="24"/>
          <w:szCs w:val="24"/>
        </w:rPr>
        <w:t xml:space="preserve"> 2014 m. vasario 14 d.</w:t>
      </w:r>
      <w:r w:rsidR="007B1F38" w:rsidRPr="000C3D65">
        <w:rPr>
          <w:rFonts w:ascii="Times New Roman" w:hAnsi="Times New Roman" w:cs="Times New Roman"/>
          <w:b/>
          <w:sz w:val="24"/>
          <w:szCs w:val="24"/>
        </w:rPr>
        <w:t>,</w:t>
      </w:r>
      <w:r w:rsidRPr="000C3D65">
        <w:rPr>
          <w:rFonts w:ascii="Times New Roman" w:hAnsi="Times New Roman" w:cs="Times New Roman"/>
          <w:b/>
          <w:sz w:val="24"/>
          <w:szCs w:val="24"/>
        </w:rPr>
        <w:t xml:space="preserve"> </w:t>
      </w:r>
      <w:r w:rsidR="007B1F38" w:rsidRPr="000C3D65">
        <w:rPr>
          <w:rFonts w:ascii="Times New Roman" w:hAnsi="Times New Roman" w:cs="Times New Roman"/>
          <w:b/>
          <w:sz w:val="24"/>
          <w:szCs w:val="24"/>
        </w:rPr>
        <w:t xml:space="preserve">kuris numato, kad </w:t>
      </w:r>
      <w:r w:rsidR="001B022D">
        <w:rPr>
          <w:rFonts w:ascii="Times New Roman" w:hAnsi="Times New Roman" w:cs="Times New Roman"/>
          <w:b/>
          <w:sz w:val="24"/>
          <w:szCs w:val="24"/>
        </w:rPr>
        <w:t xml:space="preserve">tuo atveju, jei </w:t>
      </w:r>
      <w:r w:rsidR="007B1F38" w:rsidRPr="000C3D65">
        <w:rPr>
          <w:rFonts w:ascii="Times New Roman" w:hAnsi="Times New Roman" w:cs="Times New Roman"/>
          <w:b/>
          <w:sz w:val="24"/>
          <w:szCs w:val="24"/>
        </w:rPr>
        <w:t>RF FMT artimiausiu metu nepateiks aiškaus patvirtinimo dėl pilno TIR sistemos funkcionavimo atstatymo Rusijos Federacijos teritorijoje, IRU Prezi</w:t>
      </w:r>
      <w:r w:rsidR="001B022D">
        <w:rPr>
          <w:rFonts w:ascii="Times New Roman" w:hAnsi="Times New Roman" w:cs="Times New Roman"/>
          <w:b/>
          <w:sz w:val="24"/>
          <w:szCs w:val="24"/>
        </w:rPr>
        <w:t>diumas neturės kito pasirinkimo</w:t>
      </w:r>
      <w:r w:rsidR="007B1F38" w:rsidRPr="000C3D65">
        <w:rPr>
          <w:rFonts w:ascii="Times New Roman" w:hAnsi="Times New Roman" w:cs="Times New Roman"/>
          <w:b/>
          <w:sz w:val="24"/>
          <w:szCs w:val="24"/>
        </w:rPr>
        <w:t xml:space="preserve"> kaip tik rekomenduoti IRU Generalinei Asamblėjai patvirtinti, kad TIR garantijos dengimas Rusijos Federacijoje, o taip pat Rusijos TIR knygelių turėtojams yra atšaukiamas.</w:t>
      </w:r>
    </w:p>
    <w:p w:rsidR="001B6667" w:rsidRPr="000C3D65" w:rsidRDefault="001B6667" w:rsidP="000C3D65">
      <w:pPr>
        <w:spacing w:after="0"/>
        <w:jc w:val="both"/>
        <w:rPr>
          <w:rFonts w:ascii="Times New Roman" w:hAnsi="Times New Roman" w:cs="Times New Roman"/>
          <w:b/>
          <w:sz w:val="24"/>
          <w:szCs w:val="24"/>
        </w:rPr>
      </w:pPr>
    </w:p>
    <w:p w:rsidR="007A2E43" w:rsidRDefault="007A2E43"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Norėčiau pakartoti, kad IRU yra pasiruošusi susitikti su Rusijos Vyriausybe, siekiant išspręsti šią situaciją</w:t>
      </w:r>
      <w:r w:rsidR="002044B3" w:rsidRPr="000C3D65">
        <w:rPr>
          <w:rFonts w:ascii="Times New Roman" w:hAnsi="Times New Roman" w:cs="Times New Roman"/>
          <w:sz w:val="24"/>
          <w:szCs w:val="24"/>
        </w:rPr>
        <w:t xml:space="preserve"> bei kaip galima greičiau surasti galutinį sprendimą, tinkamą vis</w:t>
      </w:r>
      <w:r w:rsidR="00B45FF3" w:rsidRPr="000C3D65">
        <w:rPr>
          <w:rFonts w:ascii="Times New Roman" w:hAnsi="Times New Roman" w:cs="Times New Roman"/>
          <w:sz w:val="24"/>
          <w:szCs w:val="24"/>
        </w:rPr>
        <w:t>ie</w:t>
      </w:r>
      <w:r w:rsidR="002044B3" w:rsidRPr="000C3D65">
        <w:rPr>
          <w:rFonts w:ascii="Times New Roman" w:hAnsi="Times New Roman" w:cs="Times New Roman"/>
          <w:sz w:val="24"/>
          <w:szCs w:val="24"/>
        </w:rPr>
        <w:t xml:space="preserve">ms TIR sistemos </w:t>
      </w:r>
      <w:r w:rsidR="00B45FF3" w:rsidRPr="000C3D65">
        <w:rPr>
          <w:rFonts w:ascii="Times New Roman" w:hAnsi="Times New Roman" w:cs="Times New Roman"/>
          <w:sz w:val="24"/>
          <w:szCs w:val="24"/>
        </w:rPr>
        <w:t>dalyviams</w:t>
      </w:r>
      <w:r w:rsidR="002044B3" w:rsidRPr="000C3D65">
        <w:rPr>
          <w:rFonts w:ascii="Times New Roman" w:hAnsi="Times New Roman" w:cs="Times New Roman"/>
          <w:sz w:val="24"/>
          <w:szCs w:val="24"/>
        </w:rPr>
        <w:t>.</w:t>
      </w:r>
    </w:p>
    <w:p w:rsidR="001B6667" w:rsidRPr="000C3D65" w:rsidRDefault="001B6667" w:rsidP="000C3D65">
      <w:pPr>
        <w:spacing w:after="0"/>
        <w:jc w:val="both"/>
        <w:rPr>
          <w:rFonts w:ascii="Times New Roman" w:hAnsi="Times New Roman" w:cs="Times New Roman"/>
          <w:sz w:val="24"/>
          <w:szCs w:val="24"/>
        </w:rPr>
      </w:pPr>
    </w:p>
    <w:p w:rsidR="002044B3" w:rsidRDefault="002044B3"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Laukiame Rusijos Vyri</w:t>
      </w:r>
      <w:r w:rsidR="00FD5C82" w:rsidRPr="000C3D65">
        <w:rPr>
          <w:rFonts w:ascii="Times New Roman" w:hAnsi="Times New Roman" w:cs="Times New Roman"/>
          <w:sz w:val="24"/>
          <w:szCs w:val="24"/>
        </w:rPr>
        <w:t>ausybės atitinkamo patvirtinimo Jums patogiausiu laiku.</w:t>
      </w:r>
    </w:p>
    <w:p w:rsidR="001B6667" w:rsidRPr="000C3D65" w:rsidRDefault="001B6667" w:rsidP="000C3D65">
      <w:pPr>
        <w:spacing w:after="0"/>
        <w:jc w:val="both"/>
        <w:rPr>
          <w:rFonts w:ascii="Times New Roman" w:hAnsi="Times New Roman" w:cs="Times New Roman"/>
          <w:sz w:val="24"/>
          <w:szCs w:val="24"/>
        </w:rPr>
      </w:pPr>
    </w:p>
    <w:p w:rsidR="002044B3" w:rsidRPr="000C3D65" w:rsidRDefault="00FD5C82"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Priimkite, Jūsų Ekscelencija, mano didžiausią pagarbą.</w:t>
      </w:r>
    </w:p>
    <w:p w:rsidR="002044B3" w:rsidRPr="000C3D65" w:rsidRDefault="002044B3" w:rsidP="000C3D65">
      <w:pPr>
        <w:spacing w:after="0"/>
        <w:jc w:val="both"/>
        <w:rPr>
          <w:rFonts w:ascii="Times New Roman" w:hAnsi="Times New Roman" w:cs="Times New Roman"/>
          <w:sz w:val="24"/>
          <w:szCs w:val="24"/>
        </w:rPr>
      </w:pPr>
    </w:p>
    <w:p w:rsidR="002044B3" w:rsidRPr="000C3D65" w:rsidRDefault="002044B3"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ab/>
      </w:r>
      <w:r w:rsidRPr="000C3D65">
        <w:rPr>
          <w:rFonts w:ascii="Times New Roman" w:hAnsi="Times New Roman" w:cs="Times New Roman"/>
          <w:sz w:val="24"/>
          <w:szCs w:val="24"/>
        </w:rPr>
        <w:tab/>
      </w:r>
      <w:r w:rsidRPr="000C3D65">
        <w:rPr>
          <w:rFonts w:ascii="Times New Roman" w:hAnsi="Times New Roman" w:cs="Times New Roman"/>
          <w:sz w:val="24"/>
          <w:szCs w:val="24"/>
        </w:rPr>
        <w:tab/>
        <w:t>Pagarbiai,</w:t>
      </w:r>
    </w:p>
    <w:p w:rsidR="002044B3" w:rsidRPr="000C3D65" w:rsidRDefault="002044B3" w:rsidP="000C3D65">
      <w:pPr>
        <w:spacing w:after="0"/>
        <w:jc w:val="both"/>
        <w:rPr>
          <w:rFonts w:ascii="Times New Roman" w:hAnsi="Times New Roman" w:cs="Times New Roman"/>
          <w:sz w:val="24"/>
          <w:szCs w:val="24"/>
        </w:rPr>
      </w:pPr>
    </w:p>
    <w:p w:rsidR="002044B3" w:rsidRPr="000C3D65" w:rsidRDefault="002044B3"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ab/>
      </w:r>
      <w:r w:rsidRPr="000C3D65">
        <w:rPr>
          <w:rFonts w:ascii="Times New Roman" w:hAnsi="Times New Roman" w:cs="Times New Roman"/>
          <w:sz w:val="24"/>
          <w:szCs w:val="24"/>
        </w:rPr>
        <w:tab/>
      </w:r>
      <w:r w:rsidRPr="000C3D65">
        <w:rPr>
          <w:rFonts w:ascii="Times New Roman" w:hAnsi="Times New Roman" w:cs="Times New Roman"/>
          <w:sz w:val="24"/>
          <w:szCs w:val="24"/>
        </w:rPr>
        <w:tab/>
        <w:t>/parašas/</w:t>
      </w:r>
    </w:p>
    <w:p w:rsidR="002044B3" w:rsidRPr="000C3D65" w:rsidRDefault="002044B3"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ab/>
      </w:r>
      <w:r w:rsidRPr="000C3D65">
        <w:rPr>
          <w:rFonts w:ascii="Times New Roman" w:hAnsi="Times New Roman" w:cs="Times New Roman"/>
          <w:sz w:val="24"/>
          <w:szCs w:val="24"/>
        </w:rPr>
        <w:tab/>
      </w:r>
      <w:r w:rsidRPr="000C3D65">
        <w:rPr>
          <w:rFonts w:ascii="Times New Roman" w:hAnsi="Times New Roman" w:cs="Times New Roman"/>
          <w:sz w:val="24"/>
          <w:szCs w:val="24"/>
        </w:rPr>
        <w:tab/>
      </w:r>
      <w:proofErr w:type="spellStart"/>
      <w:r w:rsidRPr="000C3D65">
        <w:rPr>
          <w:rFonts w:ascii="Times New Roman" w:hAnsi="Times New Roman" w:cs="Times New Roman"/>
          <w:sz w:val="24"/>
          <w:szCs w:val="24"/>
        </w:rPr>
        <w:t>Janusz</w:t>
      </w:r>
      <w:proofErr w:type="spellEnd"/>
      <w:r w:rsidRPr="000C3D65">
        <w:rPr>
          <w:rFonts w:ascii="Times New Roman" w:hAnsi="Times New Roman" w:cs="Times New Roman"/>
          <w:sz w:val="24"/>
          <w:szCs w:val="24"/>
        </w:rPr>
        <w:t xml:space="preserve"> </w:t>
      </w:r>
      <w:proofErr w:type="spellStart"/>
      <w:r w:rsidRPr="000C3D65">
        <w:rPr>
          <w:rFonts w:ascii="Times New Roman" w:hAnsi="Times New Roman" w:cs="Times New Roman"/>
          <w:sz w:val="24"/>
          <w:szCs w:val="24"/>
        </w:rPr>
        <w:t>Lacny</w:t>
      </w:r>
      <w:proofErr w:type="spellEnd"/>
    </w:p>
    <w:p w:rsidR="002044B3" w:rsidRPr="000C3D65" w:rsidRDefault="002044B3" w:rsidP="000C3D65">
      <w:pPr>
        <w:spacing w:after="0"/>
        <w:jc w:val="both"/>
        <w:rPr>
          <w:rFonts w:ascii="Times New Roman" w:hAnsi="Times New Roman" w:cs="Times New Roman"/>
          <w:sz w:val="24"/>
          <w:szCs w:val="24"/>
        </w:rPr>
      </w:pPr>
      <w:r w:rsidRPr="000C3D65">
        <w:rPr>
          <w:rFonts w:ascii="Times New Roman" w:hAnsi="Times New Roman" w:cs="Times New Roman"/>
          <w:sz w:val="24"/>
          <w:szCs w:val="24"/>
        </w:rPr>
        <w:tab/>
      </w:r>
      <w:r w:rsidRPr="000C3D65">
        <w:rPr>
          <w:rFonts w:ascii="Times New Roman" w:hAnsi="Times New Roman" w:cs="Times New Roman"/>
          <w:sz w:val="24"/>
          <w:szCs w:val="24"/>
        </w:rPr>
        <w:tab/>
      </w:r>
      <w:r w:rsidRPr="000C3D65">
        <w:rPr>
          <w:rFonts w:ascii="Times New Roman" w:hAnsi="Times New Roman" w:cs="Times New Roman"/>
          <w:sz w:val="24"/>
          <w:szCs w:val="24"/>
        </w:rPr>
        <w:tab/>
        <w:t>Prezidentas</w:t>
      </w:r>
    </w:p>
    <w:p w:rsidR="0098195D" w:rsidRPr="000C3D65" w:rsidRDefault="0098195D" w:rsidP="000C3D65">
      <w:pPr>
        <w:spacing w:after="0"/>
        <w:jc w:val="both"/>
        <w:rPr>
          <w:rFonts w:ascii="Times New Roman" w:hAnsi="Times New Roman" w:cs="Times New Roman"/>
          <w:sz w:val="24"/>
          <w:szCs w:val="24"/>
        </w:rPr>
      </w:pPr>
    </w:p>
    <w:sectPr w:rsidR="0098195D" w:rsidRPr="000C3D6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BA"/>
    <w:rsid w:val="00050DC3"/>
    <w:rsid w:val="000C3D65"/>
    <w:rsid w:val="0011331F"/>
    <w:rsid w:val="00114F60"/>
    <w:rsid w:val="001245CF"/>
    <w:rsid w:val="001B022D"/>
    <w:rsid w:val="001B542B"/>
    <w:rsid w:val="001B6667"/>
    <w:rsid w:val="002044B3"/>
    <w:rsid w:val="0023308C"/>
    <w:rsid w:val="0026699C"/>
    <w:rsid w:val="002F6FF0"/>
    <w:rsid w:val="00333BEF"/>
    <w:rsid w:val="00351A5A"/>
    <w:rsid w:val="003B0BBB"/>
    <w:rsid w:val="004D4719"/>
    <w:rsid w:val="00587BE4"/>
    <w:rsid w:val="005B1CC2"/>
    <w:rsid w:val="00641A52"/>
    <w:rsid w:val="0071165E"/>
    <w:rsid w:val="00737FDC"/>
    <w:rsid w:val="007A2E43"/>
    <w:rsid w:val="007B1F38"/>
    <w:rsid w:val="007F1ECD"/>
    <w:rsid w:val="00833337"/>
    <w:rsid w:val="0098195D"/>
    <w:rsid w:val="00982EC2"/>
    <w:rsid w:val="009C6C86"/>
    <w:rsid w:val="00A32C02"/>
    <w:rsid w:val="00A865CF"/>
    <w:rsid w:val="00A93E32"/>
    <w:rsid w:val="00B45FF3"/>
    <w:rsid w:val="00C436C5"/>
    <w:rsid w:val="00D73821"/>
    <w:rsid w:val="00D92935"/>
    <w:rsid w:val="00E36452"/>
    <w:rsid w:val="00EC29F1"/>
    <w:rsid w:val="00FD5C82"/>
    <w:rsid w:val="00FE69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64F2-6AAC-4BB4-B189-FAE44C7E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2531</Words>
  <Characters>1444</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Statkevičienė</dc:creator>
  <cp:lastModifiedBy>Asta Statkevičienė</cp:lastModifiedBy>
  <cp:revision>41</cp:revision>
  <cp:lastPrinted>2014-02-18T11:25:00Z</cp:lastPrinted>
  <dcterms:created xsi:type="dcterms:W3CDTF">2014-02-18T08:25:00Z</dcterms:created>
  <dcterms:modified xsi:type="dcterms:W3CDTF">2014-02-18T11:28:00Z</dcterms:modified>
</cp:coreProperties>
</file>